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D65E0" w14:textId="645B8488" w:rsidR="00B357D4" w:rsidRPr="00B357D4" w:rsidRDefault="00B357D4" w:rsidP="00B357D4">
      <w:pPr>
        <w:pStyle w:val="Titlu2"/>
        <w:jc w:val="right"/>
        <w:rPr>
          <w:rFonts w:ascii="Calibri" w:hAnsi="Calibri" w:cs="Calibri"/>
          <w:b/>
          <w:bCs/>
          <w:color w:val="0A2F41" w:themeColor="accent1" w:themeShade="80"/>
          <w:sz w:val="24"/>
          <w:szCs w:val="24"/>
          <w:lang w:val="it-IT"/>
        </w:rPr>
      </w:pPr>
      <w:bookmarkStart w:id="0" w:name="_Toc135760171"/>
      <w:bookmarkStart w:id="1" w:name="_Hlk127295740"/>
      <w:bookmarkStart w:id="2" w:name="_Hlk127303165"/>
      <w:r w:rsidRPr="00B357D4">
        <w:rPr>
          <w:rFonts w:ascii="Calibri" w:hAnsi="Calibri" w:cs="Calibri"/>
          <w:b/>
          <w:bCs/>
          <w:color w:val="0A2F41" w:themeColor="accent1" w:themeShade="80"/>
          <w:sz w:val="24"/>
          <w:szCs w:val="24"/>
          <w:lang w:val="it-IT"/>
        </w:rPr>
        <w:t xml:space="preserve">Anexa 10 </w:t>
      </w:r>
    </w:p>
    <w:p w14:paraId="4FAA1CED" w14:textId="09A566F2" w:rsidR="00AD71E6" w:rsidRPr="000D6715" w:rsidRDefault="00761545" w:rsidP="00AD71E6">
      <w:pPr>
        <w:pStyle w:val="Titlu2"/>
        <w:jc w:val="center"/>
        <w:rPr>
          <w:rFonts w:ascii="Calibri" w:hAnsi="Calibri" w:cs="Calibri"/>
          <w:b/>
          <w:bCs/>
          <w:color w:val="002060"/>
          <w:sz w:val="28"/>
          <w:szCs w:val="28"/>
          <w:lang w:val="it-IT"/>
        </w:rPr>
      </w:pPr>
      <w:r>
        <w:rPr>
          <w:rFonts w:ascii="Calibri" w:hAnsi="Calibri" w:cs="Calibri"/>
          <w:b/>
          <w:bCs/>
          <w:color w:val="0A2F41" w:themeColor="accent1" w:themeShade="80"/>
          <w:sz w:val="28"/>
          <w:szCs w:val="28"/>
          <w:lang w:val="it-IT"/>
        </w:rPr>
        <w:tab/>
      </w:r>
      <w:bookmarkEnd w:id="0"/>
      <w:bookmarkEnd w:id="1"/>
      <w:bookmarkEnd w:id="2"/>
      <w:r w:rsidR="001D466E">
        <w:rPr>
          <w:rFonts w:ascii="Calibri" w:hAnsi="Calibri" w:cs="Calibri"/>
          <w:b/>
          <w:bCs/>
          <w:color w:val="0A2F41" w:themeColor="accent1" w:themeShade="80"/>
          <w:sz w:val="28"/>
          <w:szCs w:val="28"/>
          <w:lang w:val="it-IT"/>
        </w:rPr>
        <w:t>Grilă/</w:t>
      </w:r>
      <w:r w:rsidR="00061686">
        <w:rPr>
          <w:rFonts w:ascii="Calibri" w:hAnsi="Calibri" w:cs="Calibri"/>
          <w:b/>
          <w:bCs/>
          <w:color w:val="002060"/>
          <w:sz w:val="28"/>
          <w:szCs w:val="28"/>
          <w:lang w:val="it-IT"/>
        </w:rPr>
        <w:t xml:space="preserve">Criterii </w:t>
      </w:r>
      <w:r w:rsidR="00AD71E6" w:rsidRPr="000D6715">
        <w:rPr>
          <w:rFonts w:ascii="Calibri" w:hAnsi="Calibri" w:cs="Calibri"/>
          <w:b/>
          <w:bCs/>
          <w:color w:val="002060"/>
          <w:sz w:val="28"/>
          <w:szCs w:val="28"/>
          <w:lang w:val="it-IT"/>
        </w:rPr>
        <w:t>de evaluare şi selecţie tehnică şi financiară preliminar</w:t>
      </w:r>
      <w:r w:rsidR="00AD71E6" w:rsidRPr="000D6715">
        <w:rPr>
          <w:rFonts w:ascii="Calibri" w:hAnsi="Calibri" w:cs="Calibri"/>
          <w:b/>
          <w:bCs/>
          <w:color w:val="002060"/>
          <w:sz w:val="28"/>
          <w:szCs w:val="28"/>
          <w:lang w:val="ro-RO"/>
        </w:rPr>
        <w:t>ă</w:t>
      </w:r>
    </w:p>
    <w:p w14:paraId="4C248AD6" w14:textId="77777777" w:rsidR="00AD71E6" w:rsidRPr="000D6715" w:rsidRDefault="00AD71E6" w:rsidP="00AD71E6">
      <w:pPr>
        <w:rPr>
          <w:rFonts w:ascii="Calibri" w:hAnsi="Calibri" w:cs="Calibri"/>
          <w:color w:val="002060"/>
          <w:lang w:val="it-IT"/>
        </w:rPr>
      </w:pPr>
    </w:p>
    <w:tbl>
      <w:tblPr>
        <w:tblStyle w:val="Tabelgril1Luminos-Accentuare1"/>
        <w:tblW w:w="9475" w:type="dxa"/>
        <w:tblLook w:val="04A0" w:firstRow="1" w:lastRow="0" w:firstColumn="1" w:lastColumn="0" w:noHBand="0" w:noVBand="1"/>
      </w:tblPr>
      <w:tblGrid>
        <w:gridCol w:w="451"/>
        <w:gridCol w:w="3190"/>
        <w:gridCol w:w="4489"/>
        <w:gridCol w:w="1345"/>
      </w:tblGrid>
      <w:tr w:rsidR="00AD71E6" w:rsidRPr="000D6715" w14:paraId="46670B25" w14:textId="77777777" w:rsidTr="00C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dxa"/>
          </w:tcPr>
          <w:p w14:paraId="30EF0C4F" w14:textId="77777777" w:rsidR="00AD71E6" w:rsidRPr="000D6715" w:rsidRDefault="00AD71E6" w:rsidP="00C67AED">
            <w:pPr>
              <w:tabs>
                <w:tab w:val="left" w:pos="-540"/>
              </w:tabs>
              <w:spacing w:after="160" w:line="259" w:lineRule="auto"/>
              <w:ind w:right="-630"/>
              <w:jc w:val="both"/>
              <w:rPr>
                <w:rFonts w:ascii="Times New Roman" w:eastAsia="Calibri" w:hAnsi="Times New Roman" w:cs="Times New Roman"/>
                <w:color w:val="002060"/>
                <w:w w:val="105"/>
                <w:lang w:val="ro-RO"/>
              </w:rPr>
            </w:pPr>
          </w:p>
        </w:tc>
        <w:tc>
          <w:tcPr>
            <w:tcW w:w="3203" w:type="dxa"/>
          </w:tcPr>
          <w:p w14:paraId="5DB800FF" w14:textId="77777777" w:rsidR="00AD71E6" w:rsidRPr="000D6715" w:rsidRDefault="00AD71E6" w:rsidP="00C67AED">
            <w:pPr>
              <w:tabs>
                <w:tab w:val="left" w:pos="-540"/>
              </w:tabs>
              <w:spacing w:after="160" w:line="259" w:lineRule="auto"/>
              <w:ind w:right="-630"/>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Criterii</w:t>
            </w:r>
          </w:p>
        </w:tc>
        <w:tc>
          <w:tcPr>
            <w:tcW w:w="4504" w:type="dxa"/>
          </w:tcPr>
          <w:p w14:paraId="770B2FB8" w14:textId="77777777" w:rsidR="00AD71E6" w:rsidRPr="000D6715" w:rsidRDefault="00AD71E6" w:rsidP="00C67AED">
            <w:pPr>
              <w:tabs>
                <w:tab w:val="left" w:pos="-540"/>
                <w:tab w:val="left" w:pos="1539"/>
                <w:tab w:val="left" w:pos="1629"/>
              </w:tabs>
              <w:ind w:right="120"/>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Elemente verificate</w:t>
            </w:r>
          </w:p>
        </w:tc>
        <w:tc>
          <w:tcPr>
            <w:tcW w:w="1317" w:type="dxa"/>
          </w:tcPr>
          <w:p w14:paraId="03329411" w14:textId="77777777" w:rsidR="00AD71E6" w:rsidRPr="000D6715" w:rsidRDefault="00AD71E6" w:rsidP="00C67AED">
            <w:pPr>
              <w:tabs>
                <w:tab w:val="left" w:pos="-540"/>
              </w:tabs>
              <w:spacing w:after="160" w:line="259" w:lineRule="auto"/>
              <w:ind w:right="-630"/>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DA/NU/NA</w:t>
            </w:r>
          </w:p>
        </w:tc>
      </w:tr>
      <w:tr w:rsidR="00AD71E6" w:rsidRPr="001D466E" w14:paraId="23832400" w14:textId="77777777" w:rsidTr="00C67AED">
        <w:tc>
          <w:tcPr>
            <w:cnfStyle w:val="001000000000" w:firstRow="0" w:lastRow="0" w:firstColumn="1" w:lastColumn="0" w:oddVBand="0" w:evenVBand="0" w:oddHBand="0" w:evenHBand="0" w:firstRowFirstColumn="0" w:firstRowLastColumn="0" w:lastRowFirstColumn="0" w:lastRowLastColumn="0"/>
            <w:tcW w:w="451" w:type="dxa"/>
          </w:tcPr>
          <w:p w14:paraId="7A236268" w14:textId="77777777" w:rsidR="00AD71E6" w:rsidRPr="000D6715" w:rsidRDefault="00AD71E6" w:rsidP="00C67AED">
            <w:pPr>
              <w:tabs>
                <w:tab w:val="left" w:pos="-540"/>
              </w:tabs>
              <w:spacing w:after="160" w:line="259" w:lineRule="auto"/>
              <w:ind w:right="-630"/>
              <w:jc w:val="both"/>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1</w:t>
            </w:r>
          </w:p>
        </w:tc>
        <w:tc>
          <w:tcPr>
            <w:tcW w:w="3203" w:type="dxa"/>
          </w:tcPr>
          <w:p w14:paraId="3A832A11" w14:textId="77777777" w:rsidR="00AD71E6" w:rsidRPr="000D6715" w:rsidRDefault="00AD71E6" w:rsidP="00C67AED">
            <w:pPr>
              <w:tabs>
                <w:tab w:val="left" w:pos="-540"/>
              </w:tabs>
              <w:spacing w:after="160" w:line="259" w:lineRule="auto"/>
              <w:ind w:right="68"/>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Solicitantul și Partenerii săi (dacă este cazul) fac parte din categoria de beneficiari eligibili și îndeplinesc condițiile de acces la finanțare stabilite în Ghidul Solicitantului - Condiții Specifice.</w:t>
            </w:r>
          </w:p>
          <w:p w14:paraId="54F1926F" w14:textId="77777777" w:rsidR="00AD71E6" w:rsidRPr="000D6715" w:rsidRDefault="00AD71E6" w:rsidP="00C67AED">
            <w:pPr>
              <w:tabs>
                <w:tab w:val="left" w:pos="-540"/>
              </w:tabs>
              <w:spacing w:after="160" w:line="259" w:lineRule="auto"/>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p w14:paraId="528B985F" w14:textId="77777777" w:rsidR="00AD71E6" w:rsidRPr="000D6715" w:rsidRDefault="00AD71E6" w:rsidP="00C67AED">
            <w:pPr>
              <w:tabs>
                <w:tab w:val="left" w:pos="-540"/>
              </w:tabs>
              <w:spacing w:after="160" w:line="259" w:lineRule="auto"/>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p w14:paraId="50614B81" w14:textId="77777777" w:rsidR="00AD71E6" w:rsidRPr="000D6715" w:rsidRDefault="00AD71E6" w:rsidP="00C67AED">
            <w:pPr>
              <w:tabs>
                <w:tab w:val="left" w:pos="-540"/>
              </w:tabs>
              <w:spacing w:after="160" w:line="259" w:lineRule="auto"/>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p>
          <w:p w14:paraId="3F9A6948" w14:textId="77777777" w:rsidR="00AD71E6" w:rsidRPr="000D6715" w:rsidRDefault="00AD71E6" w:rsidP="00C67AED">
            <w:pPr>
              <w:tabs>
                <w:tab w:val="left" w:pos="-540"/>
              </w:tabs>
              <w:spacing w:after="160" w:line="259" w:lineRule="auto"/>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p>
        </w:tc>
        <w:tc>
          <w:tcPr>
            <w:tcW w:w="4504" w:type="dxa"/>
          </w:tcPr>
          <w:p w14:paraId="21C5CBB2"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Cererea de finanțare este însoțită de toate anexele solicitate in Ghidul Solicitantului Condiții Specifice și Condiții Generale, dacă este cazul.</w:t>
            </w:r>
          </w:p>
          <w:p w14:paraId="3C242BA7"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Solicitantul și partenerii fac parte din categoriile de beneficiari eligibili menţionate în Ghidul Solicitantului Condiții Specifice și domeniul/ domeniile de activitate ale acestora sunt corespunzătoare activităților pe care le vor desfășura în proiect.</w:t>
            </w:r>
          </w:p>
          <w:p w14:paraId="52AB8427"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Selecţia partenerului/partenerilor s-a realizat cu respectarea legislaţiei europene şi naţionale.</w:t>
            </w:r>
          </w:p>
          <w:p w14:paraId="18F9A7E2"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Este prezentată motivarea selectării și rolul concret al fiecărui partener / fiecărui tip de parteneri și fiecare dintre parteneri, acolo unde este cazul, este implicat în cel puţin o activitate relevantă.</w:t>
            </w:r>
          </w:p>
          <w:p w14:paraId="3CAA492A"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În ceea ce privește implementarea operațiunilor aferente acțiuni 1.3 din Programul Incluziune și Demnitate Socială 2021-2027, este obligatorie includerea în parteneriat a unei unități școlare acreditate parte a rețelei școlare unde sunt arondați elevii din ZUM sau a Inspectoratului Școlar Județean.</w:t>
            </w:r>
          </w:p>
          <w:p w14:paraId="6BC5B5B5"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 xml:space="preserve">Activitățile sub-contractate/externalizate sunt realizate exclusiv de către liderul de parteneriat, cu exceptia prevazuta de Ghidul Solicitantului Condiții Specifice conform căreia „Prin excepție de la prevederile capitolului 1.8. Reguli aplicabile în cazul parteneriatului din Ghidul Solicitantului – </w:t>
            </w:r>
            <w:r w:rsidRPr="000D6715">
              <w:rPr>
                <w:rFonts w:ascii="Times New Roman" w:eastAsia="Calibri" w:hAnsi="Times New Roman" w:cs="Times New Roman"/>
                <w:color w:val="002060"/>
                <w:w w:val="105"/>
                <w:lang w:val="ro-RO"/>
              </w:rPr>
              <w:lastRenderedPageBreak/>
              <w:t>Condiții Generale și în înțelesul acestor prevederi, în cadrul prezentului apel partenerii autorități publice locale pot subcontracta activități care vizează achiziția de lucrări, servicii, necesare pentru implementarea proiectului“.</w:t>
            </w:r>
          </w:p>
          <w:p w14:paraId="1AD8DEB6"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Beneficiarul (Solicitant unic, sau Parteneriatul (in cazul proiectelor implementate in parteneriat), demonstrează capacitate financiară, conform algoritmului.</w:t>
            </w:r>
          </w:p>
          <w:p w14:paraId="0CE4ACA2"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a fost selectat de către Grupul de Acțiune Locală în cadrul mecanismului DLRC, iar procesul de selecție a fost avizat de către Organismul Intermediar responsabil.</w:t>
            </w:r>
          </w:p>
        </w:tc>
        <w:tc>
          <w:tcPr>
            <w:tcW w:w="1317" w:type="dxa"/>
          </w:tcPr>
          <w:p w14:paraId="3BBF8563" w14:textId="77777777" w:rsidR="00AD71E6" w:rsidRPr="000D6715" w:rsidRDefault="00AD71E6" w:rsidP="00C67AED">
            <w:pPr>
              <w:tabs>
                <w:tab w:val="left" w:pos="-540"/>
              </w:tabs>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p w14:paraId="3D6D0C32" w14:textId="77777777" w:rsidR="00AD71E6" w:rsidRPr="000D6715" w:rsidRDefault="00AD71E6" w:rsidP="00C67AED">
            <w:pPr>
              <w:tabs>
                <w:tab w:val="left" w:pos="-540"/>
              </w:tabs>
              <w:ind w:right="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p>
          <w:p w14:paraId="1B799CDA" w14:textId="77777777" w:rsidR="00AD71E6" w:rsidRPr="000D6715" w:rsidRDefault="00AD71E6" w:rsidP="00C67AED">
            <w:pPr>
              <w:tabs>
                <w:tab w:val="left" w:pos="-540"/>
              </w:tabs>
              <w:spacing w:after="160" w:line="259" w:lineRule="auto"/>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ab/>
            </w:r>
          </w:p>
        </w:tc>
      </w:tr>
      <w:tr w:rsidR="00AD71E6" w:rsidRPr="001D466E" w14:paraId="6BB5E681" w14:textId="77777777" w:rsidTr="00C67AED">
        <w:trPr>
          <w:trHeight w:val="1597"/>
        </w:trPr>
        <w:tc>
          <w:tcPr>
            <w:cnfStyle w:val="001000000000" w:firstRow="0" w:lastRow="0" w:firstColumn="1" w:lastColumn="0" w:oddVBand="0" w:evenVBand="0" w:oddHBand="0" w:evenHBand="0" w:firstRowFirstColumn="0" w:firstRowLastColumn="0" w:lastRowFirstColumn="0" w:lastRowLastColumn="0"/>
            <w:tcW w:w="451" w:type="dxa"/>
          </w:tcPr>
          <w:p w14:paraId="7908CE71" w14:textId="77777777" w:rsidR="00AD71E6" w:rsidRPr="000D6715" w:rsidRDefault="00AD71E6" w:rsidP="00C67AED">
            <w:pPr>
              <w:tabs>
                <w:tab w:val="left" w:pos="-540"/>
              </w:tabs>
              <w:spacing w:after="160" w:line="259" w:lineRule="auto"/>
              <w:ind w:right="-630"/>
              <w:jc w:val="both"/>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2</w:t>
            </w:r>
          </w:p>
        </w:tc>
        <w:tc>
          <w:tcPr>
            <w:tcW w:w="3203" w:type="dxa"/>
          </w:tcPr>
          <w:p w14:paraId="61E4B8F7" w14:textId="77777777" w:rsidR="00AD71E6" w:rsidRPr="000D6715" w:rsidRDefault="00AD71E6" w:rsidP="00C67AED">
            <w:pPr>
              <w:tabs>
                <w:tab w:val="left" w:pos="-540"/>
              </w:tabs>
              <w:spacing w:after="160" w:line="259" w:lineRule="auto"/>
              <w:ind w:right="72"/>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se încadrează în Program, conform specificului de finanțare si conform Ghidului Solicitantului - Condiții Specifice?</w:t>
            </w:r>
          </w:p>
        </w:tc>
        <w:tc>
          <w:tcPr>
            <w:tcW w:w="4504" w:type="dxa"/>
          </w:tcPr>
          <w:p w14:paraId="1E98B592"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este încadrat în prioritatea, obiectivul specific, indicatorii de realizare imediată şi de rezultat, rezultate, grup tinta, durată, conform PoIDS şi conform Ghidului Solicitantului Condiții Specifice.</w:t>
            </w:r>
          </w:p>
        </w:tc>
        <w:tc>
          <w:tcPr>
            <w:tcW w:w="1317" w:type="dxa"/>
          </w:tcPr>
          <w:p w14:paraId="637A73B6" w14:textId="77777777" w:rsidR="00AD71E6" w:rsidRPr="000D6715" w:rsidRDefault="00AD71E6" w:rsidP="00C67AED">
            <w:pPr>
              <w:tabs>
                <w:tab w:val="left" w:pos="-540"/>
              </w:tabs>
              <w:spacing w:after="160" w:line="259" w:lineRule="auto"/>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tc>
      </w:tr>
      <w:tr w:rsidR="00AD71E6" w:rsidRPr="000D6715" w14:paraId="4743ACF7" w14:textId="77777777" w:rsidTr="00C67AED">
        <w:tc>
          <w:tcPr>
            <w:cnfStyle w:val="001000000000" w:firstRow="0" w:lastRow="0" w:firstColumn="1" w:lastColumn="0" w:oddVBand="0" w:evenVBand="0" w:oddHBand="0" w:evenHBand="0" w:firstRowFirstColumn="0" w:firstRowLastColumn="0" w:lastRowFirstColumn="0" w:lastRowLastColumn="0"/>
            <w:tcW w:w="451" w:type="dxa"/>
          </w:tcPr>
          <w:p w14:paraId="3C58D774" w14:textId="77777777" w:rsidR="00AD71E6" w:rsidRPr="000D6715" w:rsidRDefault="00AD71E6" w:rsidP="00C67AED">
            <w:pPr>
              <w:tabs>
                <w:tab w:val="left" w:pos="-540"/>
              </w:tabs>
              <w:spacing w:after="160" w:line="259" w:lineRule="auto"/>
              <w:ind w:right="-630"/>
              <w:jc w:val="both"/>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3</w:t>
            </w:r>
          </w:p>
        </w:tc>
        <w:tc>
          <w:tcPr>
            <w:tcW w:w="3203" w:type="dxa"/>
          </w:tcPr>
          <w:p w14:paraId="374E48E5" w14:textId="77777777" w:rsidR="00AD71E6" w:rsidRPr="000D6715" w:rsidRDefault="00AD71E6" w:rsidP="00C67AED">
            <w:pPr>
              <w:tabs>
                <w:tab w:val="left" w:pos="-540"/>
              </w:tabs>
              <w:spacing w:after="160" w:line="259" w:lineRule="auto"/>
              <w:ind w:right="72"/>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Valoarea   proiectului   respectă</w:t>
            </w:r>
            <w:r w:rsidRPr="000D6715">
              <w:rPr>
                <w:rFonts w:ascii="Times New Roman" w:eastAsia="Calibri" w:hAnsi="Times New Roman" w:cs="Times New Roman"/>
                <w:color w:val="002060"/>
                <w:lang w:val="it-IT"/>
              </w:rPr>
              <w:t xml:space="preserve"> </w:t>
            </w:r>
            <w:r w:rsidRPr="000D6715">
              <w:rPr>
                <w:rFonts w:ascii="Times New Roman" w:eastAsia="Calibri" w:hAnsi="Times New Roman" w:cs="Times New Roman"/>
                <w:color w:val="002060"/>
                <w:w w:val="105"/>
                <w:lang w:val="ro-RO"/>
              </w:rPr>
              <w:t>prevederile privind eligibilitatea cheltuielilor si regulile de stabilire a acestora, conform prevederilor Ghidului Solicitantului - Condiții Specifice?</w:t>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p>
        </w:tc>
        <w:tc>
          <w:tcPr>
            <w:tcW w:w="4504" w:type="dxa"/>
          </w:tcPr>
          <w:p w14:paraId="514F452B"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Valoarea  asistenței  financiare nerambursabile solicitate se înscriu în limitele stabilite în Ghidul Solicitantului - Condiții Specifice.</w:t>
            </w:r>
          </w:p>
          <w:p w14:paraId="691D6380"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Bugetul respectă rata de cofinanţare (FSE +, buget național și contribuție proprie).</w:t>
            </w:r>
          </w:p>
          <w:p w14:paraId="277F2062"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Bugetul proiectului respecta ratele forfetare stabilite in Ghidul Solicitantului Conditii Specifice</w:t>
            </w:r>
          </w:p>
        </w:tc>
        <w:tc>
          <w:tcPr>
            <w:tcW w:w="1317" w:type="dxa"/>
          </w:tcPr>
          <w:p w14:paraId="530A253E" w14:textId="77777777" w:rsidR="00AD71E6" w:rsidRPr="000D6715" w:rsidRDefault="00AD71E6" w:rsidP="00C67AED">
            <w:pPr>
              <w:tabs>
                <w:tab w:val="left" w:pos="-540"/>
              </w:tabs>
              <w:spacing w:after="160" w:line="259" w:lineRule="auto"/>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tc>
      </w:tr>
      <w:tr w:rsidR="00AD71E6" w:rsidRPr="001D466E" w14:paraId="32A19EFC" w14:textId="77777777" w:rsidTr="00C67AED">
        <w:tc>
          <w:tcPr>
            <w:cnfStyle w:val="001000000000" w:firstRow="0" w:lastRow="0" w:firstColumn="1" w:lastColumn="0" w:oddVBand="0" w:evenVBand="0" w:oddHBand="0" w:evenHBand="0" w:firstRowFirstColumn="0" w:firstRowLastColumn="0" w:lastRowFirstColumn="0" w:lastRowLastColumn="0"/>
            <w:tcW w:w="451" w:type="dxa"/>
          </w:tcPr>
          <w:p w14:paraId="0A4F59B9" w14:textId="77777777" w:rsidR="00AD71E6" w:rsidRPr="000D6715" w:rsidRDefault="00AD71E6" w:rsidP="00C67AED">
            <w:pPr>
              <w:tabs>
                <w:tab w:val="left" w:pos="-540"/>
              </w:tabs>
              <w:ind w:right="-630"/>
              <w:jc w:val="both"/>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4</w:t>
            </w:r>
          </w:p>
        </w:tc>
        <w:tc>
          <w:tcPr>
            <w:tcW w:w="3203" w:type="dxa"/>
          </w:tcPr>
          <w:p w14:paraId="2131C774" w14:textId="77777777" w:rsidR="00AD71E6" w:rsidRPr="000D6715" w:rsidRDefault="00AD71E6" w:rsidP="00C67AED">
            <w:pPr>
              <w:tabs>
                <w:tab w:val="left" w:pos="-540"/>
              </w:tabs>
              <w:spacing w:after="160" w:line="259" w:lineRule="auto"/>
              <w:ind w:right="72"/>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cuprinde cel puțin  puțin activitățile obligatorii?</w:t>
            </w:r>
          </w:p>
          <w:p w14:paraId="0DBD7E4B" w14:textId="77777777" w:rsidR="00AD71E6" w:rsidRPr="000D6715" w:rsidRDefault="00AD71E6" w:rsidP="00C67AED">
            <w:pPr>
              <w:tabs>
                <w:tab w:val="left" w:pos="-540"/>
              </w:tabs>
              <w:ind w:right="72"/>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tc>
        <w:tc>
          <w:tcPr>
            <w:tcW w:w="4504" w:type="dxa"/>
          </w:tcPr>
          <w:p w14:paraId="39A2ABDC"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cuprinde cel puțin o activitate obligatorie, prevăzute în Ghidul Solicitantului– Condiții Specifice in functie de componentele de interventii vizate</w:t>
            </w:r>
            <w:r w:rsidRPr="000D6715">
              <w:rPr>
                <w:rFonts w:ascii="Times New Roman" w:eastAsia="Calibri" w:hAnsi="Times New Roman" w:cs="Times New Roman"/>
                <w:color w:val="002060"/>
                <w:w w:val="105"/>
                <w:lang w:val="ro-RO"/>
              </w:rPr>
              <w:tab/>
            </w:r>
            <w:r w:rsidRPr="000D6715">
              <w:rPr>
                <w:rFonts w:ascii="Times New Roman" w:eastAsia="Calibri" w:hAnsi="Times New Roman" w:cs="Times New Roman"/>
                <w:color w:val="002060"/>
                <w:w w:val="105"/>
                <w:lang w:val="ro-RO"/>
              </w:rPr>
              <w:tab/>
            </w:r>
          </w:p>
        </w:tc>
        <w:tc>
          <w:tcPr>
            <w:tcW w:w="1317" w:type="dxa"/>
          </w:tcPr>
          <w:p w14:paraId="30A7DBA2" w14:textId="77777777" w:rsidR="00AD71E6" w:rsidRPr="000D6715" w:rsidRDefault="00AD71E6" w:rsidP="00C67AED">
            <w:pPr>
              <w:tabs>
                <w:tab w:val="left" w:pos="-540"/>
              </w:tabs>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tc>
      </w:tr>
      <w:tr w:rsidR="00AD71E6" w:rsidRPr="001D466E" w14:paraId="20DB0363" w14:textId="77777777" w:rsidTr="00C67AED">
        <w:tc>
          <w:tcPr>
            <w:cnfStyle w:val="001000000000" w:firstRow="0" w:lastRow="0" w:firstColumn="1" w:lastColumn="0" w:oddVBand="0" w:evenVBand="0" w:oddHBand="0" w:evenHBand="0" w:firstRowFirstColumn="0" w:firstRowLastColumn="0" w:lastRowFirstColumn="0" w:lastRowLastColumn="0"/>
            <w:tcW w:w="451" w:type="dxa"/>
          </w:tcPr>
          <w:p w14:paraId="7D5CE7CF" w14:textId="77777777" w:rsidR="00AD71E6" w:rsidRPr="000D6715" w:rsidRDefault="00AD71E6" w:rsidP="00C67AED">
            <w:pPr>
              <w:tabs>
                <w:tab w:val="left" w:pos="-540"/>
              </w:tabs>
              <w:ind w:right="-630"/>
              <w:jc w:val="both"/>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5</w:t>
            </w:r>
          </w:p>
        </w:tc>
        <w:tc>
          <w:tcPr>
            <w:tcW w:w="3203" w:type="dxa"/>
          </w:tcPr>
          <w:p w14:paraId="7035EE3A" w14:textId="77777777" w:rsidR="00AD71E6" w:rsidRPr="000D6715" w:rsidRDefault="00AD71E6" w:rsidP="00C67AED">
            <w:pPr>
              <w:tabs>
                <w:tab w:val="left" w:pos="-540"/>
              </w:tabs>
              <w:spacing w:after="160" w:line="259" w:lineRule="auto"/>
              <w:ind w:right="72"/>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respectă promovarea principiilor orizontale din PoIDS</w:t>
            </w:r>
          </w:p>
        </w:tc>
        <w:tc>
          <w:tcPr>
            <w:tcW w:w="4504" w:type="dxa"/>
          </w:tcPr>
          <w:p w14:paraId="600114FD"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 xml:space="preserve">Proiectul contribuie prin activitățile propuse la promovarea principiilor orizontale din PoIDS, conform specificațiilor din Ghidului Solicitantului egalitate de gen/nediscriminarea (pe criterii de sex, rasa </w:t>
            </w:r>
            <w:r w:rsidRPr="000D6715">
              <w:rPr>
                <w:rFonts w:ascii="Times New Roman" w:eastAsia="Calibri" w:hAnsi="Times New Roman" w:cs="Times New Roman"/>
                <w:color w:val="002060"/>
                <w:w w:val="105"/>
                <w:lang w:val="ro-RO"/>
              </w:rPr>
              <w:lastRenderedPageBreak/>
              <w:t>sau origine etnica, religie sau convingeri, dizabilitate, varsta sau orientare sexuala)/ accesibilitateda pentru persoane cu dizabilitati.</w:t>
            </w:r>
          </w:p>
        </w:tc>
        <w:tc>
          <w:tcPr>
            <w:tcW w:w="1317" w:type="dxa"/>
          </w:tcPr>
          <w:p w14:paraId="248F19BC" w14:textId="77777777" w:rsidR="00AD71E6" w:rsidRPr="000D6715" w:rsidRDefault="00AD71E6" w:rsidP="00C67AED">
            <w:pPr>
              <w:tabs>
                <w:tab w:val="left" w:pos="-540"/>
              </w:tabs>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tc>
      </w:tr>
      <w:tr w:rsidR="00AD71E6" w:rsidRPr="000D6715" w14:paraId="5E4AEF10" w14:textId="77777777" w:rsidTr="00C67AED">
        <w:tc>
          <w:tcPr>
            <w:cnfStyle w:val="001000000000" w:firstRow="0" w:lastRow="0" w:firstColumn="1" w:lastColumn="0" w:oddVBand="0" w:evenVBand="0" w:oddHBand="0" w:evenHBand="0" w:firstRowFirstColumn="0" w:firstRowLastColumn="0" w:lastRowFirstColumn="0" w:lastRowLastColumn="0"/>
            <w:tcW w:w="451" w:type="dxa"/>
          </w:tcPr>
          <w:p w14:paraId="0D1DA863" w14:textId="77777777" w:rsidR="00AD71E6" w:rsidRPr="000D6715" w:rsidRDefault="00AD71E6" w:rsidP="00C67AED">
            <w:pPr>
              <w:tabs>
                <w:tab w:val="left" w:pos="-540"/>
              </w:tabs>
              <w:ind w:right="-630"/>
              <w:jc w:val="both"/>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6</w:t>
            </w:r>
          </w:p>
        </w:tc>
        <w:tc>
          <w:tcPr>
            <w:tcW w:w="3203" w:type="dxa"/>
          </w:tcPr>
          <w:p w14:paraId="45D19304" w14:textId="77777777" w:rsidR="00AD71E6" w:rsidRPr="000D6715" w:rsidRDefault="00AD71E6" w:rsidP="00C67AED">
            <w:pPr>
              <w:tabs>
                <w:tab w:val="left" w:pos="-540"/>
              </w:tabs>
              <w:spacing w:after="160" w:line="259" w:lineRule="auto"/>
              <w:ind w:right="72"/>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respectă</w:t>
            </w:r>
            <w:r w:rsidRPr="000D6715">
              <w:rPr>
                <w:rFonts w:ascii="Times New Roman" w:hAnsi="Times New Roman" w:cs="Times New Roman"/>
                <w:color w:val="002060"/>
              </w:rPr>
              <w:t xml:space="preserve"> </w:t>
            </w:r>
            <w:r w:rsidRPr="000D6715">
              <w:rPr>
                <w:rFonts w:ascii="Times New Roman" w:eastAsia="Calibri" w:hAnsi="Times New Roman" w:cs="Times New Roman"/>
                <w:color w:val="002060"/>
                <w:w w:val="105"/>
                <w:lang w:val="ro-RO"/>
              </w:rPr>
              <w:t>prevederile Cartei drepturilor fundamentale a Uniunii Europene</w:t>
            </w:r>
          </w:p>
        </w:tc>
        <w:tc>
          <w:tcPr>
            <w:tcW w:w="4504" w:type="dxa"/>
          </w:tcPr>
          <w:p w14:paraId="1401CB03" w14:textId="77777777"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Cererea de finanțare are anexată Declaratia privind conformitatea cu prevederile Cartei drepturilor fundamentale ale Uniunii Europene</w:t>
            </w:r>
          </w:p>
        </w:tc>
        <w:tc>
          <w:tcPr>
            <w:tcW w:w="1317" w:type="dxa"/>
          </w:tcPr>
          <w:p w14:paraId="23D5DB4D" w14:textId="77777777" w:rsidR="00AD71E6" w:rsidRPr="000D6715" w:rsidRDefault="00AD71E6" w:rsidP="00C67AED">
            <w:pPr>
              <w:tabs>
                <w:tab w:val="left" w:pos="-540"/>
              </w:tabs>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tc>
      </w:tr>
      <w:tr w:rsidR="00AD71E6" w:rsidRPr="000D6715" w14:paraId="56BCD849" w14:textId="77777777" w:rsidTr="00C67AED">
        <w:tc>
          <w:tcPr>
            <w:cnfStyle w:val="001000000000" w:firstRow="0" w:lastRow="0" w:firstColumn="1" w:lastColumn="0" w:oddVBand="0" w:evenVBand="0" w:oddHBand="0" w:evenHBand="0" w:firstRowFirstColumn="0" w:firstRowLastColumn="0" w:lastRowFirstColumn="0" w:lastRowLastColumn="0"/>
            <w:tcW w:w="451" w:type="dxa"/>
          </w:tcPr>
          <w:p w14:paraId="7BC22DB3" w14:textId="77777777" w:rsidR="00AD71E6" w:rsidRPr="000D6715" w:rsidRDefault="00AD71E6" w:rsidP="00C67AED">
            <w:pPr>
              <w:tabs>
                <w:tab w:val="left" w:pos="-540"/>
              </w:tabs>
              <w:ind w:right="-630"/>
              <w:jc w:val="both"/>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 xml:space="preserve">7. </w:t>
            </w:r>
          </w:p>
        </w:tc>
        <w:tc>
          <w:tcPr>
            <w:tcW w:w="3203" w:type="dxa"/>
          </w:tcPr>
          <w:p w14:paraId="636013A7" w14:textId="77777777" w:rsidR="00AD71E6" w:rsidRPr="000D6715" w:rsidRDefault="00AD71E6" w:rsidP="00C67AED">
            <w:pPr>
              <w:tabs>
                <w:tab w:val="left" w:pos="-540"/>
              </w:tabs>
              <w:spacing w:after="160" w:line="259" w:lineRule="auto"/>
              <w:ind w:right="72"/>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r w:rsidRPr="000D6715">
              <w:rPr>
                <w:rFonts w:ascii="Times New Roman" w:eastAsia="Calibri" w:hAnsi="Times New Roman" w:cs="Times New Roman"/>
                <w:color w:val="002060"/>
                <w:w w:val="105"/>
                <w:lang w:val="ro-RO"/>
              </w:rPr>
              <w:t>Proiectul respectă prevederile Convenției ONU privind drepturile persoanelor cu handicap</w:t>
            </w:r>
          </w:p>
        </w:tc>
        <w:tc>
          <w:tcPr>
            <w:tcW w:w="4504" w:type="dxa"/>
          </w:tcPr>
          <w:p w14:paraId="77DECF99" w14:textId="29CA49A9" w:rsidR="00AD71E6" w:rsidRPr="000D6715" w:rsidRDefault="00AD71E6" w:rsidP="00C67AED">
            <w:pPr>
              <w:tabs>
                <w:tab w:val="left" w:pos="-540"/>
                <w:tab w:val="left" w:pos="1539"/>
                <w:tab w:val="left" w:pos="1629"/>
              </w:tabs>
              <w:ind w:right="12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rPr>
            </w:pPr>
            <w:r w:rsidRPr="000D6715">
              <w:rPr>
                <w:rFonts w:ascii="Times New Roman" w:eastAsia="Calibri" w:hAnsi="Times New Roman" w:cs="Times New Roman"/>
                <w:color w:val="002060"/>
                <w:w w:val="105"/>
                <w:lang w:val="ro-RO"/>
              </w:rPr>
              <w:t xml:space="preserve">Cererea de finanțare are anexată Declaratia </w:t>
            </w:r>
            <w:r w:rsidR="00FE4603" w:rsidRPr="00FE4603">
              <w:rPr>
                <w:rFonts w:ascii="Times New Roman" w:eastAsia="Calibri" w:hAnsi="Times New Roman" w:cs="Times New Roman"/>
                <w:color w:val="002060"/>
                <w:w w:val="105"/>
                <w:lang w:val="ro-RO"/>
              </w:rPr>
              <w:t>privind respectarea Convenției Națiunilor Unite privind drepturile persoanelor cu dizabilități</w:t>
            </w:r>
          </w:p>
        </w:tc>
        <w:tc>
          <w:tcPr>
            <w:tcW w:w="1317" w:type="dxa"/>
          </w:tcPr>
          <w:p w14:paraId="39CF09EF" w14:textId="77777777" w:rsidR="00AD71E6" w:rsidRPr="000D6715" w:rsidRDefault="00AD71E6" w:rsidP="00C67AED">
            <w:pPr>
              <w:tabs>
                <w:tab w:val="left" w:pos="-540"/>
              </w:tabs>
              <w:ind w:right="-63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2060"/>
                <w:w w:val="105"/>
                <w:lang w:val="ro-RO"/>
              </w:rPr>
            </w:pPr>
          </w:p>
        </w:tc>
      </w:tr>
    </w:tbl>
    <w:p w14:paraId="25C246C8" w14:textId="77777777" w:rsidR="00AD71E6" w:rsidRPr="000D6715" w:rsidRDefault="00AD71E6" w:rsidP="00AD71E6">
      <w:pPr>
        <w:tabs>
          <w:tab w:val="left" w:pos="-540"/>
        </w:tabs>
        <w:spacing w:after="160" w:line="259" w:lineRule="auto"/>
        <w:ind w:right="-630"/>
        <w:jc w:val="both"/>
        <w:rPr>
          <w:rFonts w:ascii="Calibri" w:eastAsia="Calibri" w:hAnsi="Calibri" w:cs="Calibri"/>
          <w:color w:val="002060"/>
          <w:w w:val="105"/>
          <w:lang w:val="ro-RO"/>
        </w:rPr>
      </w:pPr>
      <w:r w:rsidRPr="000D6715">
        <w:rPr>
          <w:rFonts w:ascii="Calibri" w:eastAsia="Calibri" w:hAnsi="Calibri" w:cs="Calibri"/>
          <w:color w:val="002060"/>
          <w:w w:val="105"/>
          <w:lang w:val="ro-RO"/>
        </w:rPr>
        <w:t>Note:</w:t>
      </w:r>
    </w:p>
    <w:p w14:paraId="29222D77" w14:textId="77777777" w:rsidR="00AD71E6" w:rsidRPr="000D6715" w:rsidRDefault="00AD71E6" w:rsidP="00AD71E6">
      <w:pPr>
        <w:tabs>
          <w:tab w:val="left" w:pos="-540"/>
        </w:tabs>
        <w:spacing w:after="160" w:line="259" w:lineRule="auto"/>
        <w:ind w:right="-630"/>
        <w:jc w:val="both"/>
        <w:rPr>
          <w:rFonts w:ascii="Calibri" w:eastAsia="Calibri" w:hAnsi="Calibri" w:cs="Calibri"/>
          <w:color w:val="002060"/>
          <w:w w:val="105"/>
          <w:lang w:val="ro-RO"/>
        </w:rPr>
      </w:pPr>
      <w:r w:rsidRPr="000D6715">
        <w:rPr>
          <w:rFonts w:ascii="Calibri" w:eastAsia="Calibri" w:hAnsi="Calibri" w:cs="Calibri"/>
          <w:color w:val="002060"/>
          <w:w w:val="105"/>
          <w:lang w:val="ro-RO"/>
        </w:rPr>
        <w:t xml:space="preserve">Criteriile din grila de evaluare sunt obligatorii și aplicabile tututor apelurilor de proiecte. Elementele verificate în cadrul acestora pot fi eliminate sau ajustate/adaptate la specificitatea apelului de proiecte sau pot fi completate cu alte elemente care concură la îndeplinirea criteriului în funcție de specificul fiecarui apel de proiecte şi vor fi incluse în Ghidul Solicitantului - Condiții Specifice. </w:t>
      </w:r>
    </w:p>
    <w:p w14:paraId="1F36FAA9" w14:textId="77777777" w:rsidR="00AD71E6" w:rsidRPr="000D6715" w:rsidRDefault="00AD71E6" w:rsidP="00AD71E6">
      <w:pPr>
        <w:tabs>
          <w:tab w:val="left" w:pos="-540"/>
        </w:tabs>
        <w:spacing w:after="160" w:line="259" w:lineRule="auto"/>
        <w:ind w:right="-630"/>
        <w:jc w:val="both"/>
        <w:rPr>
          <w:rFonts w:ascii="Calibri" w:eastAsia="Calibri" w:hAnsi="Calibri" w:cs="Calibri"/>
          <w:color w:val="002060"/>
          <w:w w:val="105"/>
          <w:lang w:val="ro-RO"/>
        </w:rPr>
      </w:pPr>
    </w:p>
    <w:p w14:paraId="1B3AE35D" w14:textId="77777777" w:rsidR="00AD71E6" w:rsidRPr="00AD71E6" w:rsidRDefault="00AD71E6" w:rsidP="00AD71E6">
      <w:pPr>
        <w:pStyle w:val="Titlu1"/>
        <w:rPr>
          <w:rFonts w:ascii="Calibri" w:hAnsi="Calibri" w:cs="Calibri"/>
          <w:b/>
          <w:bCs/>
          <w:color w:val="002060"/>
          <w:w w:val="105"/>
          <w:sz w:val="24"/>
          <w:szCs w:val="24"/>
          <w:lang w:val="fr-FR"/>
        </w:rPr>
      </w:pPr>
      <w:bookmarkStart w:id="3" w:name="_Toc135760172"/>
      <w:r w:rsidRPr="00AD71E6">
        <w:rPr>
          <w:rFonts w:ascii="Calibri" w:hAnsi="Calibri" w:cs="Calibri"/>
          <w:b/>
          <w:bCs/>
          <w:color w:val="002060"/>
          <w:w w:val="105"/>
          <w:sz w:val="24"/>
          <w:szCs w:val="24"/>
          <w:lang w:val="fr-FR"/>
        </w:rPr>
        <w:t>N.B: proiectele care obțin calificativ NU la un element de evaluare vor fi respinse.</w:t>
      </w:r>
    </w:p>
    <w:p w14:paraId="3D312294" w14:textId="77777777" w:rsidR="00AD71E6" w:rsidRPr="00AD71E6" w:rsidRDefault="00AD71E6" w:rsidP="00AD71E6">
      <w:pPr>
        <w:rPr>
          <w:color w:val="002060"/>
          <w:lang w:val="fr-FR"/>
        </w:rPr>
      </w:pPr>
    </w:p>
    <w:tbl>
      <w:tblPr>
        <w:tblStyle w:val="Tabelgril1Luminos-Accentuare1"/>
        <w:tblW w:w="9450" w:type="dxa"/>
        <w:tblLayout w:type="fixed"/>
        <w:tblLook w:val="0400" w:firstRow="0" w:lastRow="0" w:firstColumn="0" w:lastColumn="0" w:noHBand="0" w:noVBand="1"/>
      </w:tblPr>
      <w:tblGrid>
        <w:gridCol w:w="4590"/>
        <w:gridCol w:w="4860"/>
      </w:tblGrid>
      <w:tr w:rsidR="00AD71E6" w:rsidRPr="000D6715" w14:paraId="53FB7BA5" w14:textId="77777777" w:rsidTr="00C67AED">
        <w:trPr>
          <w:trHeight w:val="253"/>
        </w:trPr>
        <w:tc>
          <w:tcPr>
            <w:tcW w:w="4590" w:type="dxa"/>
            <w:hideMark/>
          </w:tcPr>
          <w:p w14:paraId="21085FA9" w14:textId="77777777" w:rsidR="00AD71E6" w:rsidRPr="000D6715" w:rsidRDefault="001D466E" w:rsidP="00C67AED">
            <w:pPr>
              <w:rPr>
                <w:rFonts w:ascii="Calibri" w:hAnsi="Calibri" w:cs="Calibri"/>
                <w:b/>
                <w:color w:val="002060"/>
                <w:sz w:val="24"/>
              </w:rPr>
            </w:pPr>
            <w:sdt>
              <w:sdtPr>
                <w:rPr>
                  <w:rFonts w:ascii="Calibri" w:hAnsi="Calibri" w:cs="Calibri"/>
                  <w:color w:val="002060"/>
                  <w:sz w:val="24"/>
                  <w:lang w:val="en-GB"/>
                </w:rPr>
                <w:tag w:val="goog_rdk_17"/>
                <w:id w:val="2033067029"/>
              </w:sdtPr>
              <w:sdtEndPr/>
              <w:sdtContent/>
            </w:sdt>
            <w:r w:rsidR="00AD71E6" w:rsidRPr="000D6715">
              <w:rPr>
                <w:rFonts w:ascii="Calibri" w:hAnsi="Calibri" w:cs="Calibri"/>
                <w:b/>
                <w:color w:val="002060"/>
                <w:sz w:val="24"/>
              </w:rPr>
              <w:t xml:space="preserve">Întocmit:      </w:t>
            </w:r>
          </w:p>
          <w:p w14:paraId="594A8C57" w14:textId="77777777" w:rsidR="00AD71E6" w:rsidRPr="000D6715" w:rsidRDefault="001D466E" w:rsidP="00C67AED">
            <w:pPr>
              <w:rPr>
                <w:rFonts w:ascii="Calibri" w:hAnsi="Calibri" w:cs="Calibri"/>
                <w:color w:val="002060"/>
                <w:sz w:val="24"/>
              </w:rPr>
            </w:pPr>
            <w:sdt>
              <w:sdtPr>
                <w:rPr>
                  <w:rFonts w:ascii="Calibri" w:hAnsi="Calibri" w:cs="Calibri"/>
                  <w:color w:val="002060"/>
                  <w:sz w:val="24"/>
                </w:rPr>
                <w:tag w:val="goog_rdk_18"/>
                <w:id w:val="2099825400"/>
              </w:sdtPr>
              <w:sdtEndPr/>
              <w:sdtContent>
                <w:r w:rsidR="00AD71E6" w:rsidRPr="000D6715">
                  <w:rPr>
                    <w:rFonts w:ascii="Calibri" w:hAnsi="Calibri" w:cs="Calibri"/>
                    <w:b/>
                    <w:color w:val="002060"/>
                    <w:sz w:val="24"/>
                  </w:rPr>
                  <w:t xml:space="preserve">Nume și prenume : </w:t>
                </w:r>
              </w:sdtContent>
            </w:sdt>
            <w:r w:rsidR="00AD71E6" w:rsidRPr="000D6715">
              <w:rPr>
                <w:rFonts w:ascii="Calibri" w:hAnsi="Calibri" w:cs="Calibri"/>
                <w:b/>
                <w:color w:val="002060"/>
                <w:sz w:val="24"/>
              </w:rPr>
              <w:t xml:space="preserve">                                                              </w:t>
            </w:r>
          </w:p>
        </w:tc>
        <w:tc>
          <w:tcPr>
            <w:tcW w:w="4860" w:type="dxa"/>
            <w:hideMark/>
          </w:tcPr>
          <w:p w14:paraId="1BF6DD6B" w14:textId="77777777" w:rsidR="00AD71E6" w:rsidRPr="000D6715" w:rsidRDefault="00AD71E6" w:rsidP="00C67AED">
            <w:pPr>
              <w:rPr>
                <w:rFonts w:ascii="Calibri" w:hAnsi="Calibri" w:cs="Calibri"/>
                <w:color w:val="002060"/>
                <w:sz w:val="24"/>
              </w:rPr>
            </w:pPr>
            <w:r w:rsidRPr="000D6715">
              <w:rPr>
                <w:rFonts w:ascii="Calibri" w:hAnsi="Calibri" w:cs="Calibri"/>
                <w:b/>
                <w:color w:val="002060"/>
                <w:sz w:val="24"/>
              </w:rPr>
              <w:t xml:space="preserve">Data: </w:t>
            </w:r>
          </w:p>
          <w:p w14:paraId="6899165A" w14:textId="77777777" w:rsidR="00AD71E6" w:rsidRPr="000D6715" w:rsidRDefault="00AD71E6" w:rsidP="00C67AED">
            <w:pPr>
              <w:rPr>
                <w:rFonts w:ascii="Calibri" w:hAnsi="Calibri" w:cs="Calibri"/>
                <w:color w:val="002060"/>
                <w:sz w:val="24"/>
              </w:rPr>
            </w:pPr>
            <w:r w:rsidRPr="000D6715">
              <w:rPr>
                <w:rFonts w:ascii="Calibri" w:hAnsi="Calibri" w:cs="Calibri"/>
                <w:b/>
                <w:color w:val="002060"/>
                <w:sz w:val="24"/>
              </w:rPr>
              <w:t>Semnătura:</w:t>
            </w:r>
          </w:p>
        </w:tc>
      </w:tr>
      <w:bookmarkEnd w:id="3"/>
    </w:tbl>
    <w:p w14:paraId="4BE57BBE" w14:textId="71C359EE" w:rsidR="00B357D4" w:rsidRPr="00B357D4" w:rsidRDefault="00B357D4" w:rsidP="00AD71E6">
      <w:pPr>
        <w:pStyle w:val="Titlu2"/>
        <w:tabs>
          <w:tab w:val="center" w:pos="4536"/>
          <w:tab w:val="right" w:pos="9072"/>
        </w:tabs>
        <w:rPr>
          <w:rFonts w:ascii="Calibri" w:hAnsi="Calibri" w:cs="Calibri"/>
          <w:color w:val="0A2F41" w:themeColor="accent1" w:themeShade="80"/>
          <w:w w:val="105"/>
          <w:lang w:val="ro-RO"/>
        </w:rPr>
      </w:pPr>
    </w:p>
    <w:p w14:paraId="3DC91592" w14:textId="77777777" w:rsidR="00B357D4" w:rsidRPr="00761545" w:rsidRDefault="00B357D4" w:rsidP="00B357D4">
      <w:pPr>
        <w:rPr>
          <w:rFonts w:ascii="Calibri" w:hAnsi="Calibri" w:cs="Calibri"/>
          <w:lang w:val="fr-FR"/>
        </w:rPr>
      </w:pPr>
    </w:p>
    <w:p w14:paraId="779A9397" w14:textId="77777777" w:rsidR="008E05E0" w:rsidRPr="00761545" w:rsidRDefault="008E05E0" w:rsidP="00B357D4">
      <w:pPr>
        <w:pStyle w:val="Titlu2"/>
        <w:jc w:val="center"/>
        <w:rPr>
          <w:rFonts w:ascii="Calibri" w:hAnsi="Calibri" w:cs="Calibri"/>
          <w:lang w:val="fr-FR"/>
        </w:rPr>
      </w:pPr>
    </w:p>
    <w:sectPr w:rsidR="008E05E0" w:rsidRPr="00761545" w:rsidSect="00761545">
      <w:headerReference w:type="default" r:id="rId7"/>
      <w:footerReference w:type="default" r:id="rId8"/>
      <w:pgSz w:w="11906" w:h="16838"/>
      <w:pgMar w:top="2100" w:right="1417" w:bottom="1417" w:left="1417" w:header="426" w:footer="3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05734" w14:textId="77777777" w:rsidR="00BE6758" w:rsidRDefault="00BE6758" w:rsidP="008E05E0">
      <w:pPr>
        <w:spacing w:after="0" w:line="240" w:lineRule="auto"/>
      </w:pPr>
      <w:r>
        <w:separator/>
      </w:r>
    </w:p>
  </w:endnote>
  <w:endnote w:type="continuationSeparator" w:id="0">
    <w:p w14:paraId="0ACF7E8C" w14:textId="77777777" w:rsidR="00BE6758" w:rsidRDefault="00BE6758" w:rsidP="008E0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6619" w14:textId="7AD10440" w:rsidR="008E05E0" w:rsidRDefault="00761545" w:rsidP="00761545">
    <w:pPr>
      <w:pStyle w:val="Subsol"/>
      <w:jc w:val="center"/>
    </w:pPr>
    <w:r w:rsidRPr="0014348D">
      <w:rPr>
        <w:noProof/>
      </w:rPr>
      <w:drawing>
        <wp:inline distT="0" distB="0" distL="0" distR="0" wp14:anchorId="3F9D0AC7" wp14:editId="06B35421">
          <wp:extent cx="1390650" cy="990600"/>
          <wp:effectExtent l="0" t="0" r="0" b="0"/>
          <wp:docPr id="985807145"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1B80" w14:textId="77777777" w:rsidR="00BE6758" w:rsidRDefault="00BE6758" w:rsidP="008E05E0">
      <w:pPr>
        <w:spacing w:after="0" w:line="240" w:lineRule="auto"/>
      </w:pPr>
      <w:r>
        <w:separator/>
      </w:r>
    </w:p>
  </w:footnote>
  <w:footnote w:type="continuationSeparator" w:id="0">
    <w:p w14:paraId="3D49A184" w14:textId="77777777" w:rsidR="00BE6758" w:rsidRDefault="00BE6758" w:rsidP="008E0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4264F" w14:textId="149511C1" w:rsidR="008E05E0" w:rsidRDefault="008E05E0">
    <w:pPr>
      <w:pStyle w:val="Antet"/>
    </w:pPr>
    <w:r>
      <w:rPr>
        <w:noProof/>
        <w14:ligatures w14:val="standardContextual"/>
      </w:rPr>
      <mc:AlternateContent>
        <mc:Choice Requires="wpg">
          <w:drawing>
            <wp:anchor distT="0" distB="0" distL="114300" distR="114300" simplePos="0" relativeHeight="251659264" behindDoc="0" locked="0" layoutInCell="1" allowOverlap="1" wp14:anchorId="35D6D655" wp14:editId="0DE93DB8">
              <wp:simplePos x="0" y="0"/>
              <wp:positionH relativeFrom="page">
                <wp:posOffset>899795</wp:posOffset>
              </wp:positionH>
              <wp:positionV relativeFrom="paragraph">
                <wp:posOffset>170815</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2127904586" name="Grupar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57AA5D83" id="Grupare 2" o:spid="_x0000_s1026" style="position:absolute;margin-left:70.85pt;margin-top:13.45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ight"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31AFA"/>
    <w:multiLevelType w:val="hybridMultilevel"/>
    <w:tmpl w:val="2124BE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6244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E0"/>
    <w:rsid w:val="00013A0F"/>
    <w:rsid w:val="00061686"/>
    <w:rsid w:val="001423D3"/>
    <w:rsid w:val="001D466E"/>
    <w:rsid w:val="00292A7B"/>
    <w:rsid w:val="0033529E"/>
    <w:rsid w:val="00761545"/>
    <w:rsid w:val="007D5E23"/>
    <w:rsid w:val="0081497F"/>
    <w:rsid w:val="008904CD"/>
    <w:rsid w:val="008E05E0"/>
    <w:rsid w:val="00A96DEF"/>
    <w:rsid w:val="00AD71E6"/>
    <w:rsid w:val="00AE5CC9"/>
    <w:rsid w:val="00B357D4"/>
    <w:rsid w:val="00BE6758"/>
    <w:rsid w:val="00D27687"/>
    <w:rsid w:val="00D31AC5"/>
    <w:rsid w:val="00E96BE3"/>
    <w:rsid w:val="00E971AB"/>
    <w:rsid w:val="00EA4FAF"/>
    <w:rsid w:val="00FE4603"/>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6BE8E"/>
  <w15:chartTrackingRefBased/>
  <w15:docId w15:val="{47157006-DCF0-48F1-9F23-2EFC5488A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5E0"/>
    <w:pPr>
      <w:spacing w:after="200" w:line="276" w:lineRule="auto"/>
    </w:pPr>
    <w:rPr>
      <w:kern w:val="0"/>
      <w:lang w:val="en-US"/>
      <w14:ligatures w14:val="none"/>
    </w:rPr>
  </w:style>
  <w:style w:type="paragraph" w:styleId="Titlu1">
    <w:name w:val="heading 1"/>
    <w:basedOn w:val="Normal"/>
    <w:next w:val="Normal"/>
    <w:link w:val="Titlu1Caracter"/>
    <w:uiPriority w:val="9"/>
    <w:qFormat/>
    <w:rsid w:val="008E05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unhideWhenUsed/>
    <w:qFormat/>
    <w:rsid w:val="008E05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8E05E0"/>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8E05E0"/>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8E05E0"/>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8E05E0"/>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8E05E0"/>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8E05E0"/>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8E05E0"/>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E05E0"/>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rsid w:val="008E05E0"/>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8E05E0"/>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8E05E0"/>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8E05E0"/>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8E05E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8E05E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8E05E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8E05E0"/>
    <w:rPr>
      <w:rFonts w:eastAsiaTheme="majorEastAsia" w:cstheme="majorBidi"/>
      <w:color w:val="272727" w:themeColor="text1" w:themeTint="D8"/>
    </w:rPr>
  </w:style>
  <w:style w:type="paragraph" w:styleId="Titlu">
    <w:name w:val="Title"/>
    <w:basedOn w:val="Normal"/>
    <w:next w:val="Normal"/>
    <w:link w:val="TitluCaracter"/>
    <w:uiPriority w:val="10"/>
    <w:qFormat/>
    <w:rsid w:val="008E05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8E05E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8E05E0"/>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8E05E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8E05E0"/>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8E05E0"/>
    <w:rPr>
      <w:i/>
      <w:iCs/>
      <w:color w:val="404040" w:themeColor="text1" w:themeTint="BF"/>
    </w:rPr>
  </w:style>
  <w:style w:type="paragraph" w:styleId="Listparagraf">
    <w:name w:val="List Paragraph"/>
    <w:basedOn w:val="Normal"/>
    <w:uiPriority w:val="34"/>
    <w:qFormat/>
    <w:rsid w:val="008E05E0"/>
    <w:pPr>
      <w:ind w:left="720"/>
      <w:contextualSpacing/>
    </w:pPr>
  </w:style>
  <w:style w:type="character" w:styleId="Accentuareintens">
    <w:name w:val="Intense Emphasis"/>
    <w:basedOn w:val="Fontdeparagrafimplicit"/>
    <w:uiPriority w:val="21"/>
    <w:qFormat/>
    <w:rsid w:val="008E05E0"/>
    <w:rPr>
      <w:i/>
      <w:iCs/>
      <w:color w:val="0F4761" w:themeColor="accent1" w:themeShade="BF"/>
    </w:rPr>
  </w:style>
  <w:style w:type="paragraph" w:styleId="Citatintens">
    <w:name w:val="Intense Quote"/>
    <w:basedOn w:val="Normal"/>
    <w:next w:val="Normal"/>
    <w:link w:val="CitatintensCaracter"/>
    <w:uiPriority w:val="30"/>
    <w:qFormat/>
    <w:rsid w:val="008E05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8E05E0"/>
    <w:rPr>
      <w:i/>
      <w:iCs/>
      <w:color w:val="0F4761" w:themeColor="accent1" w:themeShade="BF"/>
    </w:rPr>
  </w:style>
  <w:style w:type="character" w:styleId="Referireintens">
    <w:name w:val="Intense Reference"/>
    <w:basedOn w:val="Fontdeparagrafimplicit"/>
    <w:uiPriority w:val="32"/>
    <w:qFormat/>
    <w:rsid w:val="008E05E0"/>
    <w:rPr>
      <w:b/>
      <w:bCs/>
      <w:smallCaps/>
      <w:color w:val="0F4761" w:themeColor="accent1" w:themeShade="BF"/>
      <w:spacing w:val="5"/>
    </w:rPr>
  </w:style>
  <w:style w:type="table" w:styleId="Tabelgril">
    <w:name w:val="Table Grid"/>
    <w:basedOn w:val="TabelNormal"/>
    <w:uiPriority w:val="59"/>
    <w:rsid w:val="008E05E0"/>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8E05E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E05E0"/>
    <w:rPr>
      <w:kern w:val="0"/>
      <w:lang w:val="en-US"/>
      <w14:ligatures w14:val="none"/>
    </w:rPr>
  </w:style>
  <w:style w:type="paragraph" w:styleId="Subsol">
    <w:name w:val="footer"/>
    <w:basedOn w:val="Normal"/>
    <w:link w:val="SubsolCaracter"/>
    <w:uiPriority w:val="99"/>
    <w:unhideWhenUsed/>
    <w:rsid w:val="008E05E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E05E0"/>
    <w:rPr>
      <w:kern w:val="0"/>
      <w:lang w:val="en-US"/>
      <w14:ligatures w14:val="none"/>
    </w:rPr>
  </w:style>
  <w:style w:type="table" w:styleId="Tabelgril1Luminos-Accentuare1">
    <w:name w:val="Grid Table 1 Light Accent 1"/>
    <w:basedOn w:val="TabelNormal"/>
    <w:uiPriority w:val="46"/>
    <w:rsid w:val="00AD71E6"/>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707</Words>
  <Characters>4103</Characters>
  <Application>Microsoft Office Word</Application>
  <DocSecurity>0</DocSecurity>
  <Lines>34</Lines>
  <Paragraphs>9</Paragraphs>
  <ScaleCrop>false</ScaleCrop>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Dumitru</dc:creator>
  <cp:keywords/>
  <dc:description/>
  <cp:lastModifiedBy>Petrescu Robin Gabriel</cp:lastModifiedBy>
  <cp:revision>7</cp:revision>
  <dcterms:created xsi:type="dcterms:W3CDTF">2025-02-10T07:33:00Z</dcterms:created>
  <dcterms:modified xsi:type="dcterms:W3CDTF">2025-07-22T09:52:00Z</dcterms:modified>
</cp:coreProperties>
</file>